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442961"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w:r>
      <w:r>
        <w:rPr>
          <w:rFonts w:ascii="Times New Roman" w:eastAsia="Times New Roman" w:hAnsi="Times New Roman" w:cs="Times New Roman"/>
          <w:noProof/>
          <w:sz w:val="20"/>
          <w:szCs w:val="24"/>
          <w:lang w:eastAsia="tr-TR"/>
        </w:rPr>
        <w:pict>
          <v:shapetype id="_x0000_t202" coordsize="21600,21600" o:spt="202" path="m,l,21600r21600,l21600,xe">
            <v:stroke joinstyle="miter"/>
            <v:path gradientshapeok="t" o:connecttype="rect"/>
          </v:shapetype>
          <v:shape id="Metin Kutusu 1" o:spid="_x0000_s1026" type="#_x0000_t202" style="width:489.95pt;height:34.3pt;visibility:visibl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wrap type="none"/>
            <w10:anchorlock/>
          </v:shape>
        </w:pic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DF28D8" w:rsidRPr="0087639F">
        <w:rPr>
          <w:rFonts w:ascii="Times New Roman" w:eastAsia="Times New Roman" w:hAnsi="Times New Roman" w:cs="Times New Roman"/>
          <w:b/>
          <w:color w:val="FF0000"/>
          <w:sz w:val="20"/>
          <w:szCs w:val="20"/>
          <w:lang w:eastAsia="tr-TR"/>
        </w:rPr>
        <w:t>TR62/14/BREY/0142</w:t>
      </w:r>
      <w:bookmarkStart w:id="4" w:name="_GoBack"/>
      <w:bookmarkEnd w:id="4"/>
    </w:p>
    <w:p w:rsidR="000D1D03" w:rsidRDefault="0006226B" w:rsidP="0006226B">
      <w:pPr>
        <w:widowControl w:val="0"/>
        <w:tabs>
          <w:tab w:val="left" w:pos="-720"/>
        </w:tabs>
        <w:suppressAutoHyphens/>
        <w:spacing w:after="120" w:line="240" w:lineRule="auto"/>
        <w:jc w:val="center"/>
        <w:rPr>
          <w:sz w:val="20"/>
          <w:szCs w:val="20"/>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55642C" w:rsidRPr="0055642C">
        <w:rPr>
          <w:rFonts w:ascii="Times New Roman" w:eastAsia="Times New Roman" w:hAnsi="Times New Roman" w:cs="Times New Roman"/>
          <w:b/>
          <w:snapToGrid w:val="0"/>
          <w:color w:val="FF0000"/>
          <w:sz w:val="20"/>
          <w:szCs w:val="20"/>
        </w:rPr>
        <w:t xml:space="preserve">Üretim Bandının Tam Otomasyonunun Sağlanması İle Modüler Mobilya Üretimine Başlamak Ve İhracatı Artırmak </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Lot başlığı: </w:t>
      </w:r>
      <w:r w:rsidRPr="0006226B">
        <w:rPr>
          <w:rFonts w:ascii="Times New Roman" w:eastAsia="Times New Roman" w:hAnsi="Times New Roman" w:cs="Times New Roman"/>
          <w:color w:val="000000"/>
          <w:sz w:val="20"/>
          <w:szCs w:val="20"/>
          <w:lang w:eastAsia="en-GB"/>
        </w:rPr>
        <w:t xml:space="preserve">&lt; Lot başlığı, ihale </w:t>
      </w:r>
      <w:proofErr w:type="gramStart"/>
      <w:r w:rsidRPr="0006226B">
        <w:rPr>
          <w:rFonts w:ascii="Times New Roman" w:eastAsia="Times New Roman" w:hAnsi="Times New Roman" w:cs="Times New Roman"/>
          <w:color w:val="000000"/>
          <w:sz w:val="20"/>
          <w:szCs w:val="20"/>
          <w:lang w:eastAsia="en-GB"/>
        </w:rPr>
        <w:t>lotlara</w:t>
      </w:r>
      <w:proofErr w:type="gramEnd"/>
      <w:r w:rsidRPr="0006226B">
        <w:rPr>
          <w:rFonts w:ascii="Times New Roman" w:eastAsia="Times New Roman" w:hAnsi="Times New Roman" w:cs="Times New Roman"/>
          <w:color w:val="000000"/>
          <w:sz w:val="20"/>
          <w:szCs w:val="20"/>
          <w:lang w:eastAsia="en-GB"/>
        </w:rPr>
        <w:t xml:space="preserve"> bölünmüş ise&gt;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xml:space="preserve">) </w:t>
      </w:r>
      <w:r w:rsidR="000D1D03" w:rsidRPr="0008700D">
        <w:rPr>
          <w:rFonts w:ascii="Times New Roman" w:eastAsia="Times New Roman" w:hAnsi="Times New Roman" w:cs="Times New Roman"/>
          <w:b/>
          <w:snapToGrid w:val="0"/>
          <w:color w:val="FF0000"/>
          <w:sz w:val="20"/>
          <w:szCs w:val="20"/>
        </w:rPr>
        <w:t>1(bir)</w:t>
      </w:r>
      <w:r w:rsidR="000D1D03">
        <w:rPr>
          <w:rFonts w:ascii="Times New Roman" w:eastAsia="Times New Roman" w:hAnsi="Times New Roman" w:cs="Times New Roman"/>
          <w:b/>
          <w:snapToGrid w:val="0"/>
          <w:color w:val="FF0000"/>
          <w:sz w:val="20"/>
          <w:szCs w:val="20"/>
        </w:rPr>
        <w:t xml:space="preserve"> </w:t>
      </w:r>
      <w:r w:rsidR="000D1D03" w:rsidRPr="0008700D">
        <w:rPr>
          <w:rFonts w:ascii="Times New Roman" w:eastAsia="Times New Roman" w:hAnsi="Times New Roman" w:cs="Times New Roman"/>
          <w:b/>
          <w:snapToGrid w:val="0"/>
          <w:color w:val="FF0000"/>
          <w:sz w:val="20"/>
          <w:szCs w:val="20"/>
        </w:rPr>
        <w:t>adet</w:t>
      </w:r>
      <w:r w:rsidR="000D1D03" w:rsidRPr="0008700D">
        <w:rPr>
          <w:rFonts w:ascii="Times New Roman" w:eastAsia="Times New Roman" w:hAnsi="Times New Roman" w:cs="Times New Roman"/>
          <w:snapToGrid w:val="0"/>
          <w:color w:val="FF0000"/>
          <w:sz w:val="20"/>
          <w:szCs w:val="20"/>
        </w:rPr>
        <w:t xml:space="preserve"> </w:t>
      </w:r>
      <w:r w:rsidRPr="0006226B">
        <w:rPr>
          <w:rFonts w:ascii="Times New Roman" w:eastAsia="Times New Roman" w:hAnsi="Times New Roman" w:cs="Times New Roman"/>
          <w:snapToGrid w:val="0"/>
          <w:color w:val="000000"/>
          <w:sz w:val="20"/>
          <w:szCs w:val="20"/>
        </w:rPr>
        <w:t>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00785543" w:rsidRPr="00785543">
        <w:rPr>
          <w:rFonts w:ascii="Times New Roman" w:eastAsia="Times New Roman" w:hAnsi="Times New Roman" w:cs="Times New Roman"/>
          <w:color w:val="000000"/>
          <w:sz w:val="20"/>
          <w:szCs w:val="20"/>
        </w:rPr>
        <w:t>malları tedarik etmeyi</w:t>
      </w:r>
      <w:r w:rsidRPr="0006226B">
        <w:rPr>
          <w:rFonts w:ascii="Times New Roman" w:eastAsia="Times New Roman" w:hAnsi="Times New Roman" w:cs="Times New Roman"/>
          <w:color w:val="000000"/>
          <w:sz w:val="20"/>
          <w:szCs w:val="20"/>
        </w:rPr>
        <w:t>,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Her Kilit uzmanın imzaladığı münhasırlık ve müsaitlik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rsidSect="006D75D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961" w:rsidRDefault="00442961" w:rsidP="0006226B">
      <w:pPr>
        <w:spacing w:after="0" w:line="240" w:lineRule="auto"/>
      </w:pPr>
      <w:r>
        <w:separator/>
      </w:r>
    </w:p>
  </w:endnote>
  <w:endnote w:type="continuationSeparator" w:id="0">
    <w:p w:rsidR="00442961" w:rsidRDefault="00442961"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961" w:rsidRDefault="00442961" w:rsidP="0006226B">
      <w:pPr>
        <w:spacing w:after="0" w:line="240" w:lineRule="auto"/>
      </w:pPr>
      <w:r>
        <w:separator/>
      </w:r>
    </w:p>
  </w:footnote>
  <w:footnote w:type="continuationSeparator" w:id="0">
    <w:p w:rsidR="00442961" w:rsidRDefault="00442961"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6226B"/>
    <w:rsid w:val="0006226B"/>
    <w:rsid w:val="000D1D03"/>
    <w:rsid w:val="000E0A4E"/>
    <w:rsid w:val="00152A41"/>
    <w:rsid w:val="00442961"/>
    <w:rsid w:val="0055642C"/>
    <w:rsid w:val="005E47C6"/>
    <w:rsid w:val="00663E58"/>
    <w:rsid w:val="006869F8"/>
    <w:rsid w:val="006D75D1"/>
    <w:rsid w:val="00785543"/>
    <w:rsid w:val="00957DA3"/>
    <w:rsid w:val="00B578EA"/>
    <w:rsid w:val="00B95B3C"/>
    <w:rsid w:val="00DD36BF"/>
    <w:rsid w:val="00DF28D8"/>
    <w:rsid w:val="00E24C2A"/>
    <w:rsid w:val="00E546AA"/>
    <w:rsid w:val="00E72F12"/>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75D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 w:type="paragraph" w:customStyle="1" w:styleId="CharCharChar1CharCharCharCharCharCharChar0">
    <w:name w:val="Char Char Char1 Char Char Char Char Char Char Char"/>
    <w:basedOn w:val="Normal"/>
    <w:rsid w:val="000D1D03"/>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 w:type="paragraph" w:customStyle="1" w:styleId="CharCharChar1CharCharCharCharCharCharChar0">
    <w:name w:val="Char Char Char1 Char Char Char Char Char Char Char"/>
    <w:basedOn w:val="Normal"/>
    <w:rsid w:val="000D1D03"/>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309</Words>
  <Characters>1765</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DEKBİM SİMGE</cp:lastModifiedBy>
  <cp:revision>9</cp:revision>
  <dcterms:created xsi:type="dcterms:W3CDTF">2012-04-19T06:10:00Z</dcterms:created>
  <dcterms:modified xsi:type="dcterms:W3CDTF">2014-11-27T10:41:00Z</dcterms:modified>
</cp:coreProperties>
</file>